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Pacesetter Campaign</w:t>
      </w:r>
    </w:p>
    <w:p w:rsidR="00000000" w:rsidDel="00000000" w:rsidP="00000000" w:rsidRDefault="00000000" w:rsidRPr="00000000" w14:paraId="00000002">
      <w:pPr>
        <w:jc w:val="center"/>
        <w:rPr>
          <w:b w:val="1"/>
        </w:rPr>
      </w:pPr>
      <w:r w:rsidDel="00000000" w:rsidR="00000000" w:rsidRPr="00000000">
        <w:rPr>
          <w:b w:val="1"/>
          <w:rtl w:val="0"/>
        </w:rPr>
        <w:t xml:space="preserve">Draft Memo from Company President to Board Members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b w:val="1"/>
          <w:rtl w:val="0"/>
        </w:rPr>
        <w:t xml:space="preserve">From:</w:t>
      </w:r>
      <w:r w:rsidDel="00000000" w:rsidR="00000000" w:rsidRPr="00000000">
        <w:rPr>
          <w:rtl w:val="0"/>
        </w:rPr>
        <w:t xml:space="preserve">   </w:t>
      </w:r>
      <w:r w:rsidDel="00000000" w:rsidR="00000000" w:rsidRPr="00000000">
        <w:rPr>
          <w:highlight w:val="yellow"/>
          <w:rtl w:val="0"/>
        </w:rPr>
        <w:t xml:space="preserve">(President’s Name)</w:t>
      </w:r>
      <w:r w:rsidDel="00000000" w:rsidR="00000000" w:rsidRPr="00000000">
        <w:rPr>
          <w:rtl w:val="0"/>
        </w:rPr>
        <w:t xml:space="preserve">, President, </w:t>
      </w:r>
      <w:r w:rsidDel="00000000" w:rsidR="00000000" w:rsidRPr="00000000">
        <w:rPr>
          <w:highlight w:val="yellow"/>
          <w:rtl w:val="0"/>
        </w:rPr>
        <w:t xml:space="preserve">(Company Name)</w:t>
      </w:r>
    </w:p>
    <w:p w:rsidR="00000000" w:rsidDel="00000000" w:rsidP="00000000" w:rsidRDefault="00000000" w:rsidRPr="00000000" w14:paraId="00000005">
      <w:pPr>
        <w:rPr/>
      </w:pPr>
      <w:r w:rsidDel="00000000" w:rsidR="00000000" w:rsidRPr="00000000">
        <w:rPr>
          <w:b w:val="1"/>
          <w:rtl w:val="0"/>
        </w:rPr>
        <w:t xml:space="preserve">To: </w:t>
      </w:r>
      <w:r w:rsidDel="00000000" w:rsidR="00000000" w:rsidRPr="00000000">
        <w:rPr>
          <w:rtl w:val="0"/>
        </w:rPr>
        <w:t xml:space="preserve">   </w:t>
        <w:tab/>
      </w:r>
      <w:r w:rsidDel="00000000" w:rsidR="00000000" w:rsidRPr="00000000">
        <w:rPr>
          <w:highlight w:val="yellow"/>
          <w:rtl w:val="0"/>
        </w:rPr>
        <w:t xml:space="preserve">(Company Name)</w:t>
      </w:r>
      <w:r w:rsidDel="00000000" w:rsidR="00000000" w:rsidRPr="00000000">
        <w:rPr>
          <w:rtl w:val="0"/>
        </w:rPr>
        <w:t xml:space="preserve"> Board Members</w:t>
      </w:r>
    </w:p>
    <w:p w:rsidR="00000000" w:rsidDel="00000000" w:rsidP="00000000" w:rsidRDefault="00000000" w:rsidRPr="00000000" w14:paraId="00000006">
      <w:pPr>
        <w:rPr>
          <w:highlight w:val="yellow"/>
        </w:rPr>
      </w:pPr>
      <w:r w:rsidDel="00000000" w:rsidR="00000000" w:rsidRPr="00000000">
        <w:rPr>
          <w:b w:val="1"/>
          <w:rtl w:val="0"/>
        </w:rPr>
        <w:t xml:space="preserve">Date</w:t>
      </w:r>
      <w:r w:rsidDel="00000000" w:rsidR="00000000" w:rsidRPr="00000000">
        <w:rPr>
          <w:rtl w:val="0"/>
        </w:rPr>
        <w:t xml:space="preserve">:     </w:t>
      </w:r>
      <w:r w:rsidDel="00000000" w:rsidR="00000000" w:rsidRPr="00000000">
        <w:rPr>
          <w:highlight w:val="yellow"/>
          <w:rtl w:val="0"/>
        </w:rPr>
        <w:t xml:space="preserve">(Date)</w:t>
      </w:r>
    </w:p>
    <w:p w:rsidR="00000000" w:rsidDel="00000000" w:rsidP="00000000" w:rsidRDefault="00000000" w:rsidRPr="00000000" w14:paraId="00000007">
      <w:pPr>
        <w:rPr/>
      </w:pPr>
      <w:r w:rsidDel="00000000" w:rsidR="00000000" w:rsidRPr="00000000">
        <w:rPr>
          <w:b w:val="1"/>
          <w:rtl w:val="0"/>
        </w:rPr>
        <w:t xml:space="preserve">Subject</w:t>
      </w:r>
      <w:r w:rsidDel="00000000" w:rsidR="00000000" w:rsidRPr="00000000">
        <w:rPr>
          <w:rtl w:val="0"/>
        </w:rPr>
        <w:t xml:space="preserve">: PAMIC PAC Pacesetter Campaign - Investing in your future.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a member of the Board of Directors of </w:t>
      </w:r>
      <w:r w:rsidDel="00000000" w:rsidR="00000000" w:rsidRPr="00000000">
        <w:rPr>
          <w:highlight w:val="yellow"/>
          <w:rtl w:val="0"/>
        </w:rPr>
        <w:t xml:space="preserve">(Company Name)</w:t>
      </w:r>
      <w:r w:rsidDel="00000000" w:rsidR="00000000" w:rsidRPr="00000000">
        <w:rPr>
          <w:rtl w:val="0"/>
        </w:rPr>
        <w:t xml:space="preserve">, please contribute to the PAMIC PAC, PAMIC’s political action committee. Many of our senior managers and employees, including myself, annually contribute to the PAMIC PAC to help our industry’s visibility and amplify its voice in the halls of government. </w:t>
        <w:br w:type="textWrapping"/>
      </w:r>
    </w:p>
    <w:p w:rsidR="00000000" w:rsidDel="00000000" w:rsidP="00000000" w:rsidRDefault="00000000" w:rsidRPr="00000000" w14:paraId="0000000A">
      <w:pPr>
        <w:rPr/>
      </w:pPr>
      <w:r w:rsidDel="00000000" w:rsidR="00000000" w:rsidRPr="00000000">
        <w:rPr>
          <w:rtl w:val="0"/>
        </w:rPr>
        <w:t xml:space="preserve">Through PAMIC’s advocacy program, members receive timely and relevant updates regarding the latest issues through the biweekly PAMIC 360, Mutual Insurance Day, and email updates throughout the year. In addition, members share perspectives and points of view through special events connecting with elected officials and regulators. This interaction helps them understand the intricacies and challenges we face daily.</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Thanks to your support, our PAMIC PAC remains successful. Highlights include:</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HB 1679 (Personal Auto):  allowing personal auto policy changes at renewal</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HB 1680 (Homeowners):  advancing a PAMIC Priority for over 30 years - allowing Homeowner policy changes at renewal</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SB 676 (Stacking Reform):  fixes recent Supreme Court decisions impacting the auto “household” exclusion debacle</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Continue battling industry crushing reforms on Business Interruption liability</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Continue advocating for fairness in industry fees and reforms to budget allocations related to financial and market conduct exams</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PAMIC PAC needs your support and participation. I contribute annually to the PAMIC PAC and invite you to do the same. There is strength in numbers, and your contributions to the PAMIC PAC make a significant impact.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